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FDD" w:rsidRPr="009C5C4E" w:rsidRDefault="001B5FDD" w:rsidP="001B5FDD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bookmarkStart w:id="0" w:name="_GoBack"/>
      <w:bookmarkEnd w:id="0"/>
      <w:r w:rsidRPr="009C5C4E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Wytyczne do SIWZ – opis technologii HYDRONYLON bez użycia nazwy wyrobu:</w:t>
      </w:r>
    </w:p>
    <w:p w:rsidR="001B5FDD" w:rsidRPr="009C5C4E" w:rsidRDefault="001B5FDD" w:rsidP="001B5F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1B5FDD" w:rsidRPr="009C5C4E" w:rsidRDefault="001B5FDD" w:rsidP="001B5F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1B5FDD" w:rsidRDefault="001B5FDD" w:rsidP="001B5F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C5C4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Wykonanie renowacji i uszczelnienia powierzchni dachu w technologii bez spoinowej.</w:t>
      </w:r>
    </w:p>
    <w:p w:rsidR="009C5C4E" w:rsidRPr="009C5C4E" w:rsidRDefault="009C5C4E" w:rsidP="001B5FD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332A44" w:rsidRPr="009C5C4E" w:rsidRDefault="001B5FDD" w:rsidP="00332A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C5C4E">
        <w:rPr>
          <w:rFonts w:ascii="Arial" w:eastAsia="Times New Roman" w:hAnsi="Arial" w:cs="Arial"/>
          <w:sz w:val="20"/>
          <w:szCs w:val="20"/>
          <w:u w:val="single"/>
          <w:lang w:eastAsia="pl-PL"/>
        </w:rPr>
        <w:t>Technologia wykonania:</w:t>
      </w:r>
      <w:r w:rsidRPr="009C5C4E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</w:r>
      <w:r w:rsidRPr="009C5C4E">
        <w:rPr>
          <w:rFonts w:ascii="Arial" w:eastAsia="Times New Roman" w:hAnsi="Arial" w:cs="Arial"/>
          <w:sz w:val="20"/>
          <w:szCs w:val="20"/>
          <w:lang w:eastAsia="pl-PL"/>
        </w:rPr>
        <w:t>- właściwe przygotowanie podłoża: mycie ciśnieniowe i zamiatanie,</w:t>
      </w:r>
      <w:r w:rsidRPr="009C5C4E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- zabezpieczenie i obróbka naroży, dylatacji, części spadowej koryta </w:t>
      </w:r>
      <w:r w:rsidRPr="009C5C4E">
        <w:rPr>
          <w:rFonts w:ascii="Arial" w:eastAsia="Times New Roman" w:hAnsi="Arial" w:cs="Arial"/>
          <w:i/>
          <w:sz w:val="20"/>
          <w:szCs w:val="20"/>
          <w:lang w:eastAsia="pl-PL"/>
        </w:rPr>
        <w:t>---- o ile jest to potrzebne</w:t>
      </w:r>
      <w:r w:rsidRPr="009C5C4E">
        <w:rPr>
          <w:rFonts w:ascii="Arial" w:eastAsia="Times New Roman" w:hAnsi="Arial" w:cs="Arial"/>
          <w:i/>
          <w:sz w:val="20"/>
          <w:szCs w:val="20"/>
          <w:lang w:eastAsia="pl-PL"/>
        </w:rPr>
        <w:br/>
      </w:r>
      <w:r w:rsidRPr="009C5C4E">
        <w:rPr>
          <w:rFonts w:ascii="Arial" w:eastAsia="Times New Roman" w:hAnsi="Arial" w:cs="Arial"/>
          <w:sz w:val="20"/>
          <w:szCs w:val="20"/>
          <w:lang w:eastAsia="pl-PL"/>
        </w:rPr>
        <w:t>- wykonanie dwóch warstw podkładowych, zbrojonych na całej powierzchni siatką techniczną,</w:t>
      </w:r>
      <w:r w:rsidRPr="009C5C4E">
        <w:rPr>
          <w:rFonts w:ascii="Arial" w:eastAsia="Times New Roman" w:hAnsi="Arial" w:cs="Arial"/>
          <w:sz w:val="20"/>
          <w:szCs w:val="20"/>
          <w:lang w:eastAsia="pl-PL"/>
        </w:rPr>
        <w:br/>
        <w:t>- wykonanie powłoki nawierzchniowo - ochronnej na całej powierzchni dachu</w:t>
      </w:r>
      <w:r w:rsidRPr="009C5C4E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C5C4E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C5C4E">
        <w:rPr>
          <w:rFonts w:ascii="Arial" w:eastAsia="Times New Roman" w:hAnsi="Arial" w:cs="Arial"/>
          <w:sz w:val="20"/>
          <w:szCs w:val="20"/>
          <w:u w:val="single"/>
          <w:lang w:eastAsia="pl-PL"/>
        </w:rPr>
        <w:t>Wymagania technologiczne:</w:t>
      </w:r>
      <w:r w:rsidRPr="009C5C4E">
        <w:rPr>
          <w:rFonts w:ascii="Arial" w:eastAsia="Times New Roman" w:hAnsi="Arial" w:cs="Arial"/>
          <w:sz w:val="20"/>
          <w:szCs w:val="20"/>
          <w:lang w:eastAsia="pl-PL"/>
        </w:rPr>
        <w:br/>
        <w:t>- powłoka musi być wzmocniona siatką na całej powierzchni łącznie z wywinięciem na wszystkie elementy dachowe, do wzmocnienia należy użyć siatki poliestrowej o gęstości nie mniejszej niż 80g/m3</w:t>
      </w:r>
      <w:r w:rsidRPr="009C5C4E">
        <w:rPr>
          <w:rFonts w:ascii="Arial" w:eastAsia="Times New Roman" w:hAnsi="Arial" w:cs="Arial"/>
          <w:sz w:val="20"/>
          <w:szCs w:val="20"/>
          <w:lang w:eastAsia="pl-PL"/>
        </w:rPr>
        <w:br/>
        <w:t>- minimalna grubość powłoki po wyschnięciu &gt;2,0mm, przy czym średnie zużycie materiałów nie może być mniejsze niż 3,0 kg/m2 - dotyczy połaci dachowych (nie dotyczy kominów)</w:t>
      </w:r>
      <w:r w:rsidRPr="009C5C4E">
        <w:rPr>
          <w:rFonts w:ascii="Arial" w:eastAsia="Times New Roman" w:hAnsi="Arial" w:cs="Arial"/>
          <w:sz w:val="20"/>
          <w:szCs w:val="20"/>
          <w:lang w:eastAsia="pl-PL"/>
        </w:rPr>
        <w:br/>
        <w:t>- do wykonania powłoki należy użyć wyłącznie wyrobów wodorozcieńczalnych na bazie wodnych żywić polimerowych,</w:t>
      </w:r>
      <w:r w:rsidR="00370345" w:rsidRPr="009C5C4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C5C4E">
        <w:rPr>
          <w:rFonts w:ascii="Arial" w:eastAsia="Times New Roman" w:hAnsi="Arial" w:cs="Arial"/>
          <w:sz w:val="20"/>
          <w:szCs w:val="20"/>
          <w:lang w:eastAsia="pl-PL"/>
        </w:rPr>
        <w:br/>
        <w:t>- wyroby zastosowane do wykonania powłoki uszczelniającej muszą spełniać wymagania normy PN-EN ISO 11890-2/2007 w zakresie dopuszczalnej zawartości (LZO). Zamawiający wymaga dostarczenia raportu z badań emisji (LZO)</w:t>
      </w:r>
    </w:p>
    <w:p w:rsidR="001D3BB8" w:rsidRPr="009C5C4E" w:rsidRDefault="00332A44" w:rsidP="00332A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C5C4E"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370345" w:rsidRPr="009C5C4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C5C4E">
        <w:rPr>
          <w:rFonts w:ascii="Arial" w:eastAsia="Times New Roman" w:hAnsi="Arial" w:cs="Arial"/>
          <w:sz w:val="20"/>
          <w:szCs w:val="20"/>
          <w:lang w:eastAsia="pl-PL"/>
        </w:rPr>
        <w:t xml:space="preserve">wyroby zastosowane do wykonania powłoki muszą </w:t>
      </w:r>
      <w:r w:rsidR="00370345" w:rsidRPr="009C5C4E">
        <w:rPr>
          <w:rFonts w:ascii="Arial" w:eastAsia="Times New Roman" w:hAnsi="Arial" w:cs="Arial"/>
          <w:sz w:val="20"/>
          <w:szCs w:val="20"/>
          <w:lang w:eastAsia="pl-PL"/>
        </w:rPr>
        <w:t xml:space="preserve"> posiadać jako zestaw/system Krajową </w:t>
      </w:r>
      <w:r w:rsidRPr="009C5C4E">
        <w:rPr>
          <w:rFonts w:ascii="Arial" w:eastAsia="Times New Roman" w:hAnsi="Arial" w:cs="Arial"/>
          <w:sz w:val="20"/>
          <w:szCs w:val="20"/>
          <w:lang w:eastAsia="pl-PL"/>
        </w:rPr>
        <w:t>Ocenę Techniczną oraz Krajową Deklarację Właściwości użytkowych. Zamawiający wymaga dostarczenia kopii lub odpisów ww. dokumentów.</w:t>
      </w:r>
      <w:r w:rsidR="001B5FDD" w:rsidRPr="009C5C4E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1B5FDD" w:rsidRPr="009C5C4E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1B5FDD" w:rsidRPr="009C5C4E">
        <w:rPr>
          <w:rFonts w:ascii="Arial" w:eastAsia="Times New Roman" w:hAnsi="Arial" w:cs="Arial"/>
          <w:sz w:val="20"/>
          <w:szCs w:val="20"/>
          <w:u w:val="single"/>
          <w:lang w:eastAsia="pl-PL"/>
        </w:rPr>
        <w:t>NIE DOPUSZCZA SIĘ STOSOWANIA WYROBÓW:</w:t>
      </w:r>
      <w:r w:rsidR="001B5FDD" w:rsidRPr="009C5C4E">
        <w:rPr>
          <w:rFonts w:ascii="Arial" w:eastAsia="Times New Roman" w:hAnsi="Arial" w:cs="Arial"/>
          <w:sz w:val="20"/>
          <w:szCs w:val="20"/>
          <w:lang w:eastAsia="pl-PL"/>
        </w:rPr>
        <w:br/>
        <w:t>- na bazie wodnych dyspersji asfaltów i ich pochodnych,</w:t>
      </w:r>
      <w:r w:rsidR="001B5FDD" w:rsidRPr="009C5C4E">
        <w:rPr>
          <w:rFonts w:ascii="Arial" w:eastAsia="Times New Roman" w:hAnsi="Arial" w:cs="Arial"/>
          <w:sz w:val="20"/>
          <w:szCs w:val="20"/>
          <w:lang w:eastAsia="pl-PL"/>
        </w:rPr>
        <w:br/>
        <w:t>- na bazie bitumicznych mas uszczelniających zawierających rozpuszczalniki,</w:t>
      </w:r>
      <w:r w:rsidR="001B5FDD" w:rsidRPr="009C5C4E">
        <w:rPr>
          <w:rFonts w:ascii="Arial" w:eastAsia="Times New Roman" w:hAnsi="Arial" w:cs="Arial"/>
          <w:sz w:val="20"/>
          <w:szCs w:val="20"/>
          <w:lang w:eastAsia="pl-PL"/>
        </w:rPr>
        <w:br/>
        <w:t>- na bazie żywic poliuretanowych.</w:t>
      </w:r>
    </w:p>
    <w:p w:rsidR="009C5C4E" w:rsidRDefault="009C5C4E" w:rsidP="001B5FDD">
      <w:pPr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370345" w:rsidRPr="009C5C4E" w:rsidRDefault="00370345" w:rsidP="001B5FDD">
      <w:pPr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9C5C4E">
        <w:rPr>
          <w:rFonts w:ascii="Arial" w:eastAsia="Times New Roman" w:hAnsi="Arial" w:cs="Arial"/>
          <w:sz w:val="20"/>
          <w:szCs w:val="20"/>
          <w:u w:val="single"/>
          <w:lang w:eastAsia="pl-PL"/>
        </w:rPr>
        <w:t>Wymagania formalne – opcjonalnie:</w:t>
      </w:r>
    </w:p>
    <w:p w:rsidR="00370345" w:rsidRPr="009C5C4E" w:rsidRDefault="00370345" w:rsidP="00370345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9C5C4E">
        <w:rPr>
          <w:rFonts w:ascii="Arial" w:eastAsia="Times New Roman" w:hAnsi="Arial" w:cs="Arial"/>
          <w:sz w:val="20"/>
          <w:szCs w:val="20"/>
          <w:lang w:eastAsia="pl-PL"/>
        </w:rPr>
        <w:t>Oferent posiada certyfikat w zakresie stosowania technologii oraz przedłoży referencje wykonania przynajmniej dwóch robót w tejże technologii</w:t>
      </w:r>
    </w:p>
    <w:p w:rsidR="00370345" w:rsidRPr="009C5C4E" w:rsidRDefault="00370345" w:rsidP="00370345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9C5C4E">
        <w:rPr>
          <w:rFonts w:ascii="Arial" w:eastAsia="Times New Roman" w:hAnsi="Arial" w:cs="Arial"/>
          <w:sz w:val="20"/>
          <w:szCs w:val="20"/>
          <w:lang w:eastAsia="pl-PL"/>
        </w:rPr>
        <w:t>Oferent dostarczy gwarancję od producenta na dostawę niezbędnej ilości materiału do wykonania zadania zgodnie z założeniami technicznymi technologii.</w:t>
      </w:r>
    </w:p>
    <w:p w:rsidR="009C5C4E" w:rsidRDefault="009C5C4E" w:rsidP="009C5C4E">
      <w:pPr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9C5C4E" w:rsidRDefault="009C5C4E" w:rsidP="009C5C4E">
      <w:pPr>
        <w:ind w:left="4956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9C5C4E">
        <w:rPr>
          <w:rFonts w:ascii="Arial" w:eastAsia="Times New Roman" w:hAnsi="Arial" w:cs="Arial"/>
          <w:sz w:val="20"/>
          <w:szCs w:val="20"/>
          <w:lang w:eastAsia="pl-PL"/>
        </w:rPr>
        <w:t>Komisja Przetargowa</w:t>
      </w:r>
    </w:p>
    <w:p w:rsidR="009C5C4E" w:rsidRDefault="009C5C4E" w:rsidP="009C5C4E">
      <w:pPr>
        <w:ind w:left="4956" w:firstLine="708"/>
        <w:rPr>
          <w:rFonts w:ascii="Arial" w:eastAsia="Times New Roman" w:hAnsi="Arial" w:cs="Arial"/>
          <w:sz w:val="20"/>
          <w:szCs w:val="20"/>
          <w:lang w:eastAsia="pl-PL"/>
        </w:rPr>
      </w:pPr>
    </w:p>
    <w:p w:rsidR="009C5C4E" w:rsidRPr="009C5C4E" w:rsidRDefault="009C5C4E" w:rsidP="009C5C4E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……….………………………………….</w:t>
      </w:r>
    </w:p>
    <w:p w:rsidR="00370345" w:rsidRPr="009C5C4E" w:rsidRDefault="00370345" w:rsidP="001B5FDD">
      <w:pPr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370345" w:rsidRPr="009C5C4E" w:rsidSect="0061749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3E6" w:rsidRDefault="003073E6" w:rsidP="009D002C">
      <w:pPr>
        <w:spacing w:after="0" w:line="240" w:lineRule="auto"/>
      </w:pPr>
      <w:r>
        <w:separator/>
      </w:r>
    </w:p>
  </w:endnote>
  <w:endnote w:type="continuationSeparator" w:id="0">
    <w:p w:rsidR="003073E6" w:rsidRDefault="003073E6" w:rsidP="009D0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0897421"/>
      <w:docPartObj>
        <w:docPartGallery w:val="Page Numbers (Bottom of Page)"/>
        <w:docPartUnique/>
      </w:docPartObj>
    </w:sdtPr>
    <w:sdtContent>
      <w:p w:rsidR="009D002C" w:rsidRDefault="009D00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D002C" w:rsidRDefault="009D00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3E6" w:rsidRDefault="003073E6" w:rsidP="009D002C">
      <w:pPr>
        <w:spacing w:after="0" w:line="240" w:lineRule="auto"/>
      </w:pPr>
      <w:r>
        <w:separator/>
      </w:r>
    </w:p>
  </w:footnote>
  <w:footnote w:type="continuationSeparator" w:id="0">
    <w:p w:rsidR="003073E6" w:rsidRDefault="003073E6" w:rsidP="009D0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02749"/>
    <w:multiLevelType w:val="hybridMultilevel"/>
    <w:tmpl w:val="A4863EC6"/>
    <w:lvl w:ilvl="0" w:tplc="67B86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5FDD"/>
    <w:rsid w:val="001B5FDD"/>
    <w:rsid w:val="003073E6"/>
    <w:rsid w:val="00332A44"/>
    <w:rsid w:val="003608B0"/>
    <w:rsid w:val="00370345"/>
    <w:rsid w:val="004F600D"/>
    <w:rsid w:val="00617496"/>
    <w:rsid w:val="009415D3"/>
    <w:rsid w:val="009C5C4E"/>
    <w:rsid w:val="009D002C"/>
    <w:rsid w:val="00C97BBC"/>
    <w:rsid w:val="00DE41AD"/>
    <w:rsid w:val="00DE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4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03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0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002C"/>
  </w:style>
  <w:style w:type="paragraph" w:styleId="Stopka">
    <w:name w:val="footer"/>
    <w:basedOn w:val="Normalny"/>
    <w:link w:val="StopkaZnak"/>
    <w:uiPriority w:val="99"/>
    <w:unhideWhenUsed/>
    <w:rsid w:val="009D0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00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FFCDD-0486-4C83-9BFD-79DD6FFD1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User</cp:lastModifiedBy>
  <cp:revision>8</cp:revision>
  <dcterms:created xsi:type="dcterms:W3CDTF">2016-03-14T11:26:00Z</dcterms:created>
  <dcterms:modified xsi:type="dcterms:W3CDTF">2020-01-14T12:56:00Z</dcterms:modified>
</cp:coreProperties>
</file>